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0B" w:rsidRDefault="005F631D">
      <w:pPr>
        <w:jc w:val="right"/>
        <w:rPr>
          <w:rFonts w:ascii="Arial" w:eastAsia="Arial" w:hAnsi="Arial" w:cs="Arial"/>
          <w:sz w:val="24"/>
          <w:szCs w:val="24"/>
        </w:rPr>
      </w:pPr>
      <w:r>
        <w:rPr>
          <w:rFonts w:ascii="Arial" w:eastAsia="Arial" w:hAnsi="Arial" w:cs="Arial"/>
          <w:b/>
          <w:sz w:val="24"/>
          <w:szCs w:val="24"/>
        </w:rPr>
        <w:t xml:space="preserve"> </w:t>
      </w:r>
    </w:p>
    <w:p w:rsidR="00C7660B" w:rsidRDefault="005F631D">
      <w:pPr>
        <w:pBdr>
          <w:top w:val="nil"/>
          <w:left w:val="nil"/>
          <w:bottom w:val="nil"/>
          <w:right w:val="nil"/>
          <w:between w:val="nil"/>
        </w:pBdr>
        <w:jc w:val="center"/>
        <w:rPr>
          <w:rFonts w:ascii="Arial" w:eastAsia="Arial" w:hAnsi="Arial" w:cs="Arial"/>
          <w:b/>
          <w:color w:val="000000"/>
          <w:sz w:val="40"/>
          <w:szCs w:val="40"/>
        </w:rPr>
      </w:pPr>
      <w:bookmarkStart w:id="0" w:name="bookmark=id.gjdgxs" w:colFirst="0" w:colLast="0"/>
      <w:bookmarkEnd w:id="0"/>
      <w:r>
        <w:rPr>
          <w:rFonts w:ascii="Arial" w:eastAsia="Arial" w:hAnsi="Arial" w:cs="Arial"/>
          <w:b/>
          <w:color w:val="000000"/>
          <w:sz w:val="40"/>
          <w:szCs w:val="40"/>
        </w:rPr>
        <w:t>ATTENDANCE POLICY</w:t>
      </w:r>
    </w:p>
    <w:p w:rsidR="00C7660B" w:rsidRDefault="00C7660B">
      <w:pPr>
        <w:pBdr>
          <w:top w:val="nil"/>
          <w:left w:val="nil"/>
          <w:bottom w:val="nil"/>
          <w:right w:val="nil"/>
          <w:between w:val="nil"/>
        </w:pBdr>
        <w:jc w:val="center"/>
        <w:rPr>
          <w:rFonts w:ascii="Arial" w:eastAsia="Arial" w:hAnsi="Arial" w:cs="Arial"/>
          <w:color w:val="000000"/>
          <w:sz w:val="24"/>
          <w:szCs w:val="24"/>
        </w:rPr>
      </w:pPr>
    </w:p>
    <w:p w:rsidR="00C7660B" w:rsidRDefault="005F631D">
      <w:pPr>
        <w:pBdr>
          <w:top w:val="nil"/>
          <w:left w:val="nil"/>
          <w:bottom w:val="nil"/>
          <w:right w:val="nil"/>
          <w:between w:val="nil"/>
        </w:pBdr>
        <w:tabs>
          <w:tab w:val="center" w:pos="3420"/>
          <w:tab w:val="left" w:pos="8010"/>
          <w:tab w:val="left" w:pos="8280"/>
        </w:tabs>
        <w:rPr>
          <w:rFonts w:ascii="Arial" w:eastAsia="Arial" w:hAnsi="Arial" w:cs="Arial"/>
          <w:b/>
          <w:color w:val="000000"/>
          <w:sz w:val="24"/>
          <w:szCs w:val="24"/>
          <w:u w:val="single"/>
        </w:rPr>
      </w:pPr>
      <w:r>
        <w:rPr>
          <w:rFonts w:ascii="Arial" w:eastAsia="Arial" w:hAnsi="Arial" w:cs="Arial"/>
          <w:b/>
          <w:color w:val="000000"/>
          <w:sz w:val="24"/>
          <w:szCs w:val="24"/>
          <w:u w:val="single"/>
        </w:rPr>
        <w:t>Rationale</w:t>
      </w:r>
    </w:p>
    <w:p w:rsidR="00C7660B" w:rsidRDefault="005F631D">
      <w:pPr>
        <w:rPr>
          <w:rFonts w:ascii="Arial" w:eastAsia="Arial" w:hAnsi="Arial" w:cs="Arial"/>
          <w:sz w:val="24"/>
          <w:szCs w:val="24"/>
        </w:rPr>
      </w:pPr>
      <w:r>
        <w:rPr>
          <w:rFonts w:ascii="Arial" w:eastAsia="Arial" w:hAnsi="Arial" w:cs="Arial"/>
          <w:sz w:val="24"/>
          <w:szCs w:val="24"/>
        </w:rPr>
        <w:t>Research demonstrates that going to school every day is important for a student’s education.  Absence from school means that learning opportunities are reduced and this can ultimately lead to poor student achievement.  Where this happens, the impact may be felt long after the student has left school.</w:t>
      </w:r>
    </w:p>
    <w:p w:rsidR="00C7660B" w:rsidRDefault="00C7660B">
      <w:pPr>
        <w:ind w:left="360" w:hanging="360"/>
        <w:rPr>
          <w:rFonts w:ascii="Arial" w:eastAsia="Arial" w:hAnsi="Arial" w:cs="Arial"/>
          <w:sz w:val="24"/>
          <w:szCs w:val="24"/>
        </w:rPr>
      </w:pPr>
    </w:p>
    <w:p w:rsidR="00C7660B" w:rsidRDefault="005F631D">
      <w:pPr>
        <w:rPr>
          <w:rFonts w:ascii="Arial" w:eastAsia="Arial" w:hAnsi="Arial" w:cs="Arial"/>
          <w:sz w:val="24"/>
          <w:szCs w:val="24"/>
        </w:rPr>
      </w:pPr>
      <w:r>
        <w:rPr>
          <w:rFonts w:ascii="Arial" w:eastAsia="Arial" w:hAnsi="Arial" w:cs="Arial"/>
          <w:sz w:val="24"/>
          <w:szCs w:val="24"/>
        </w:rPr>
        <w:t>Absence from school and class clearly affects the absent student, but also impacts on the teacher’s ability to plan and present class work in a sequential and organised way and report on progress.  This can affect the progress of all students in the class, not only those missing, and can make classroom management difficult.</w:t>
      </w:r>
    </w:p>
    <w:p w:rsidR="00C7660B" w:rsidRDefault="00C7660B">
      <w:pPr>
        <w:rPr>
          <w:rFonts w:ascii="Arial" w:eastAsia="Arial" w:hAnsi="Arial" w:cs="Arial"/>
          <w:sz w:val="24"/>
          <w:szCs w:val="24"/>
        </w:rPr>
      </w:pPr>
    </w:p>
    <w:p w:rsidR="00C7660B" w:rsidRDefault="005F631D">
      <w:pPr>
        <w:rPr>
          <w:rFonts w:ascii="Arial" w:eastAsia="Arial" w:hAnsi="Arial" w:cs="Arial"/>
          <w:sz w:val="24"/>
          <w:szCs w:val="24"/>
        </w:rPr>
      </w:pPr>
      <w:r>
        <w:rPr>
          <w:rFonts w:ascii="Arial" w:eastAsia="Arial" w:hAnsi="Arial" w:cs="Arial"/>
          <w:sz w:val="24"/>
          <w:szCs w:val="24"/>
        </w:rPr>
        <w:t xml:space="preserve">Schools report student absence in their annual reports.  These figures are used to establish </w:t>
      </w:r>
      <w:proofErr w:type="spellStart"/>
      <w:r>
        <w:rPr>
          <w:rFonts w:ascii="Arial" w:eastAsia="Arial" w:hAnsi="Arial" w:cs="Arial"/>
          <w:sz w:val="24"/>
          <w:szCs w:val="24"/>
        </w:rPr>
        <w:t>statewide</w:t>
      </w:r>
      <w:proofErr w:type="spellEnd"/>
      <w:r>
        <w:rPr>
          <w:rFonts w:ascii="Arial" w:eastAsia="Arial" w:hAnsi="Arial" w:cs="Arial"/>
          <w:sz w:val="24"/>
          <w:szCs w:val="24"/>
        </w:rPr>
        <w:t xml:space="preserve"> benchmarks of student absences in both primary and secondary schools.  During the triennial review, each school’s absence figures are considered against the </w:t>
      </w:r>
      <w:proofErr w:type="spellStart"/>
      <w:r>
        <w:rPr>
          <w:rFonts w:ascii="Arial" w:eastAsia="Arial" w:hAnsi="Arial" w:cs="Arial"/>
          <w:sz w:val="24"/>
          <w:szCs w:val="24"/>
        </w:rPr>
        <w:t>statewide</w:t>
      </w:r>
      <w:proofErr w:type="spellEnd"/>
      <w:r>
        <w:rPr>
          <w:rFonts w:ascii="Arial" w:eastAsia="Arial" w:hAnsi="Arial" w:cs="Arial"/>
          <w:sz w:val="24"/>
          <w:szCs w:val="24"/>
        </w:rPr>
        <w:t xml:space="preserve"> benchmarks and the schools with ongoing absence rate difficulties are expected to develop strategies in their Strategic Plans to address the problem.</w:t>
      </w:r>
    </w:p>
    <w:p w:rsidR="00C7660B" w:rsidRDefault="00C7660B">
      <w:pPr>
        <w:rPr>
          <w:rFonts w:ascii="Arial" w:eastAsia="Arial" w:hAnsi="Arial" w:cs="Arial"/>
          <w:sz w:val="24"/>
          <w:szCs w:val="24"/>
        </w:rPr>
      </w:pPr>
    </w:p>
    <w:p w:rsidR="00C7660B" w:rsidRDefault="005F631D">
      <w:pPr>
        <w:rPr>
          <w:rFonts w:ascii="Arial" w:eastAsia="Arial" w:hAnsi="Arial" w:cs="Arial"/>
          <w:b/>
          <w:sz w:val="24"/>
          <w:szCs w:val="24"/>
          <w:u w:val="single"/>
        </w:rPr>
      </w:pPr>
      <w:r>
        <w:rPr>
          <w:rFonts w:ascii="Arial" w:eastAsia="Arial" w:hAnsi="Arial" w:cs="Arial"/>
          <w:b/>
          <w:sz w:val="24"/>
          <w:szCs w:val="24"/>
          <w:u w:val="single"/>
        </w:rPr>
        <w:t>Guidelines</w:t>
      </w:r>
    </w:p>
    <w:p w:rsidR="00C7660B" w:rsidRDefault="005F631D">
      <w:pPr>
        <w:numPr>
          <w:ilvl w:val="0"/>
          <w:numId w:val="1"/>
        </w:numPr>
        <w:rPr>
          <w:rFonts w:ascii="Arial" w:eastAsia="Arial" w:hAnsi="Arial" w:cs="Arial"/>
          <w:sz w:val="24"/>
          <w:szCs w:val="24"/>
        </w:rPr>
      </w:pPr>
      <w:r>
        <w:rPr>
          <w:rFonts w:ascii="Arial" w:eastAsia="Arial" w:hAnsi="Arial" w:cs="Arial"/>
          <w:sz w:val="24"/>
          <w:szCs w:val="24"/>
        </w:rPr>
        <w:t>Attendance is fundamental to the role of all teachers, and not seen as the individual responsibility of any one member of the school team.</w:t>
      </w:r>
    </w:p>
    <w:p w:rsidR="00C7660B" w:rsidRDefault="005F631D">
      <w:pPr>
        <w:numPr>
          <w:ilvl w:val="0"/>
          <w:numId w:val="1"/>
        </w:numPr>
        <w:rPr>
          <w:rFonts w:ascii="Arial" w:eastAsia="Arial" w:hAnsi="Arial" w:cs="Arial"/>
          <w:sz w:val="24"/>
          <w:szCs w:val="24"/>
        </w:rPr>
      </w:pPr>
      <w:r>
        <w:rPr>
          <w:rFonts w:ascii="Arial" w:eastAsia="Arial" w:hAnsi="Arial" w:cs="Arial"/>
          <w:sz w:val="24"/>
          <w:szCs w:val="24"/>
        </w:rPr>
        <w:t>The Principal has overall responsibility for student attendance.</w:t>
      </w:r>
    </w:p>
    <w:p w:rsidR="00C7660B" w:rsidRDefault="005F631D">
      <w:pPr>
        <w:numPr>
          <w:ilvl w:val="0"/>
          <w:numId w:val="1"/>
        </w:numPr>
        <w:rPr>
          <w:rFonts w:ascii="Arial" w:eastAsia="Arial" w:hAnsi="Arial" w:cs="Arial"/>
          <w:sz w:val="24"/>
          <w:szCs w:val="24"/>
        </w:rPr>
      </w:pPr>
      <w:r>
        <w:rPr>
          <w:rFonts w:ascii="Arial" w:eastAsia="Arial" w:hAnsi="Arial" w:cs="Arial"/>
          <w:sz w:val="24"/>
          <w:szCs w:val="24"/>
        </w:rPr>
        <w:t>Designated staff may have nominated duties in monitoring attendance.</w:t>
      </w:r>
    </w:p>
    <w:p w:rsidR="00C7660B" w:rsidRDefault="00C7660B">
      <w:pPr>
        <w:ind w:left="567"/>
        <w:rPr>
          <w:rFonts w:ascii="Arial" w:eastAsia="Arial" w:hAnsi="Arial" w:cs="Arial"/>
          <w:sz w:val="24"/>
          <w:szCs w:val="24"/>
        </w:rPr>
      </w:pPr>
    </w:p>
    <w:p w:rsidR="00C7660B" w:rsidRDefault="00C7660B">
      <w:pPr>
        <w:rPr>
          <w:rFonts w:ascii="Arial" w:eastAsia="Arial" w:hAnsi="Arial" w:cs="Arial"/>
          <w:sz w:val="24"/>
          <w:szCs w:val="24"/>
        </w:rPr>
      </w:pPr>
    </w:p>
    <w:p w:rsidR="00C7660B" w:rsidRDefault="005F631D">
      <w:pPr>
        <w:rPr>
          <w:rFonts w:ascii="Arial" w:eastAsia="Arial" w:hAnsi="Arial" w:cs="Arial"/>
          <w:sz w:val="24"/>
          <w:szCs w:val="24"/>
        </w:rPr>
      </w:pPr>
      <w:r>
        <w:rPr>
          <w:rFonts w:ascii="Arial" w:eastAsia="Arial" w:hAnsi="Arial" w:cs="Arial"/>
          <w:sz w:val="24"/>
          <w:szCs w:val="24"/>
        </w:rPr>
        <w:t>All staff are actively involved in this area of responsibility.  Individual classroom teachers monitor overall attendance records and have responsibility to pursue unexplained absences with the student and his/her family.  The Student Welfare Coordinator (Assistant Principal) may become involved when the student’s attendance record is of concern and provide support.  Phone calls are made to families on the third day of a student’s absence if there has been no prior communication.</w:t>
      </w:r>
    </w:p>
    <w:p w:rsidR="00C7660B" w:rsidRDefault="00C7660B">
      <w:pPr>
        <w:rPr>
          <w:rFonts w:ascii="Arial" w:eastAsia="Arial" w:hAnsi="Arial" w:cs="Arial"/>
          <w:sz w:val="24"/>
          <w:szCs w:val="24"/>
        </w:rPr>
      </w:pPr>
    </w:p>
    <w:p w:rsidR="00C7660B" w:rsidRDefault="005F631D">
      <w:pPr>
        <w:rPr>
          <w:rFonts w:ascii="Arial" w:eastAsia="Arial" w:hAnsi="Arial" w:cs="Arial"/>
          <w:sz w:val="24"/>
          <w:szCs w:val="24"/>
        </w:rPr>
      </w:pPr>
      <w:r>
        <w:rPr>
          <w:rFonts w:ascii="Arial" w:eastAsia="Arial" w:hAnsi="Arial" w:cs="Arial"/>
          <w:sz w:val="24"/>
          <w:szCs w:val="24"/>
        </w:rPr>
        <w:t>Individual schools maintain their own data relating to student attendance. This is used by schools to identify students with attendance problems so that strategies can be put into place to address the problem.</w:t>
      </w:r>
    </w:p>
    <w:p w:rsidR="00C7660B" w:rsidRDefault="00C7660B">
      <w:pPr>
        <w:rPr>
          <w:rFonts w:ascii="Arial" w:eastAsia="Arial" w:hAnsi="Arial" w:cs="Arial"/>
          <w:b/>
          <w:sz w:val="24"/>
          <w:szCs w:val="24"/>
        </w:rPr>
      </w:pPr>
    </w:p>
    <w:p w:rsidR="00C7660B" w:rsidRDefault="005F631D">
      <w:pPr>
        <w:rPr>
          <w:rFonts w:ascii="Arial" w:eastAsia="Arial" w:hAnsi="Arial" w:cs="Arial"/>
          <w:b/>
          <w:sz w:val="24"/>
          <w:szCs w:val="24"/>
          <w:u w:val="single"/>
        </w:rPr>
      </w:pPr>
      <w:r>
        <w:rPr>
          <w:rFonts w:ascii="Arial" w:eastAsia="Arial" w:hAnsi="Arial" w:cs="Arial"/>
          <w:b/>
          <w:sz w:val="24"/>
          <w:szCs w:val="24"/>
          <w:u w:val="single"/>
        </w:rPr>
        <w:t>Implementation</w:t>
      </w:r>
    </w:p>
    <w:p w:rsidR="00C7660B" w:rsidRDefault="005F631D">
      <w:pPr>
        <w:numPr>
          <w:ilvl w:val="1"/>
          <w:numId w:val="2"/>
        </w:numPr>
        <w:rPr>
          <w:rFonts w:ascii="Arial" w:eastAsia="Arial" w:hAnsi="Arial" w:cs="Arial"/>
          <w:sz w:val="24"/>
          <w:szCs w:val="24"/>
        </w:rPr>
      </w:pPr>
      <w:r>
        <w:rPr>
          <w:rFonts w:ascii="Arial" w:eastAsia="Arial" w:hAnsi="Arial" w:cs="Arial"/>
          <w:sz w:val="24"/>
          <w:szCs w:val="24"/>
        </w:rPr>
        <w:t>Regular newsletter articles will be placed reminding families of the educational importance of regular attendance at school.</w:t>
      </w:r>
    </w:p>
    <w:p w:rsidR="00877AEB" w:rsidRDefault="005F631D" w:rsidP="00402CBF">
      <w:pPr>
        <w:numPr>
          <w:ilvl w:val="1"/>
          <w:numId w:val="2"/>
        </w:numPr>
        <w:rPr>
          <w:rFonts w:ascii="Arial" w:eastAsia="Arial" w:hAnsi="Arial" w:cs="Arial"/>
          <w:sz w:val="24"/>
          <w:szCs w:val="24"/>
        </w:rPr>
      </w:pPr>
      <w:r w:rsidRPr="00877AEB">
        <w:rPr>
          <w:rFonts w:ascii="Arial" w:eastAsia="Arial" w:hAnsi="Arial" w:cs="Arial"/>
          <w:sz w:val="24"/>
          <w:szCs w:val="24"/>
        </w:rPr>
        <w:t>Prompt identification of non-attendees in need of further support will be made, facilitated by the Computerised Administrative Systems Environment in Schools (C.A.S.E.S.).  This provides the school with the capacity to generate attendance data.</w:t>
      </w:r>
      <w:r w:rsidR="00877AEB" w:rsidRPr="00877AEB">
        <w:t xml:space="preserve"> </w:t>
      </w:r>
      <w:r w:rsidR="00877AEB" w:rsidRPr="00877AEB">
        <w:rPr>
          <w:rFonts w:ascii="Arial" w:eastAsia="Arial" w:hAnsi="Arial" w:cs="Arial"/>
          <w:sz w:val="24"/>
          <w:szCs w:val="24"/>
        </w:rPr>
        <w:t>–Classroom, specialist teachers and/or administrative staff are charged with recording absences on Compass (reflected on each student’s individual file)</w:t>
      </w:r>
    </w:p>
    <w:p w:rsidR="00877AEB" w:rsidRPr="00877AEB" w:rsidRDefault="00877AEB" w:rsidP="00402CBF">
      <w:pPr>
        <w:numPr>
          <w:ilvl w:val="1"/>
          <w:numId w:val="2"/>
        </w:numPr>
        <w:rPr>
          <w:rFonts w:ascii="Arial" w:eastAsia="Arial" w:hAnsi="Arial" w:cs="Arial"/>
          <w:sz w:val="24"/>
          <w:szCs w:val="24"/>
        </w:rPr>
      </w:pPr>
      <w:r>
        <w:rPr>
          <w:rFonts w:ascii="Arial" w:eastAsia="Arial" w:hAnsi="Arial" w:cs="Arial"/>
          <w:sz w:val="24"/>
          <w:szCs w:val="24"/>
        </w:rPr>
        <w:t xml:space="preserve">Attendance is recorded at </w:t>
      </w:r>
      <w:r w:rsidRPr="00877AEB">
        <w:rPr>
          <w:rFonts w:ascii="Arial" w:eastAsia="Arial" w:hAnsi="Arial" w:cs="Arial"/>
          <w:sz w:val="24"/>
          <w:szCs w:val="24"/>
        </w:rPr>
        <w:t xml:space="preserve">twice daily </w:t>
      </w:r>
      <w:r>
        <w:rPr>
          <w:rFonts w:ascii="Arial" w:eastAsia="Arial" w:hAnsi="Arial" w:cs="Arial"/>
          <w:sz w:val="24"/>
          <w:szCs w:val="24"/>
        </w:rPr>
        <w:t>via Compass: start of day (9am session) and lunch session (2:40 session)</w:t>
      </w:r>
      <w:r w:rsidRPr="00877AEB">
        <w:rPr>
          <w:rFonts w:ascii="Arial" w:eastAsia="Arial" w:hAnsi="Arial" w:cs="Arial"/>
          <w:sz w:val="24"/>
          <w:szCs w:val="24"/>
        </w:rPr>
        <w:t xml:space="preserve"> </w:t>
      </w:r>
    </w:p>
    <w:p w:rsidR="00877AEB" w:rsidRPr="00877AEB" w:rsidRDefault="00877AEB" w:rsidP="000D246D">
      <w:pPr>
        <w:numPr>
          <w:ilvl w:val="1"/>
          <w:numId w:val="2"/>
        </w:numPr>
        <w:rPr>
          <w:rFonts w:ascii="Arial" w:eastAsia="Arial" w:hAnsi="Arial" w:cs="Arial"/>
          <w:sz w:val="24"/>
          <w:szCs w:val="24"/>
        </w:rPr>
      </w:pPr>
      <w:r>
        <w:rPr>
          <w:rFonts w:ascii="Arial" w:eastAsia="Arial" w:hAnsi="Arial" w:cs="Arial"/>
          <w:sz w:val="24"/>
          <w:szCs w:val="24"/>
        </w:rPr>
        <w:lastRenderedPageBreak/>
        <w:t xml:space="preserve">Families and/carers are alerted via SMS through Compass if their child/children are not marked present at 9am or 2:40pm when their absence is </w:t>
      </w:r>
      <w:r w:rsidRPr="00877AEB">
        <w:rPr>
          <w:rFonts w:ascii="Arial" w:eastAsia="Arial" w:hAnsi="Arial" w:cs="Arial"/>
          <w:sz w:val="24"/>
          <w:szCs w:val="24"/>
        </w:rPr>
        <w:t>unexplained on the day of a student’s absence.</w:t>
      </w:r>
    </w:p>
    <w:p w:rsidR="00C7660B" w:rsidRDefault="00877AEB" w:rsidP="00877AEB">
      <w:pPr>
        <w:numPr>
          <w:ilvl w:val="1"/>
          <w:numId w:val="2"/>
        </w:numPr>
        <w:rPr>
          <w:rFonts w:ascii="Arial" w:eastAsia="Arial" w:hAnsi="Arial" w:cs="Arial"/>
          <w:sz w:val="24"/>
          <w:szCs w:val="24"/>
        </w:rPr>
      </w:pPr>
      <w:r>
        <w:rPr>
          <w:rFonts w:ascii="Arial" w:eastAsia="Arial" w:hAnsi="Arial" w:cs="Arial"/>
          <w:sz w:val="24"/>
          <w:szCs w:val="24"/>
        </w:rPr>
        <w:t>Unsatisfactory attendance is monitored by classroom teachers and then the leadership group of the school.  In accordance with regional DET best practice, families are alerted to unsatisfactory attendance via:</w:t>
      </w:r>
    </w:p>
    <w:p w:rsidR="00877AEB" w:rsidRDefault="00877AEB" w:rsidP="00877AEB">
      <w:pPr>
        <w:pStyle w:val="ListParagraph"/>
        <w:numPr>
          <w:ilvl w:val="0"/>
          <w:numId w:val="4"/>
        </w:numPr>
        <w:rPr>
          <w:rFonts w:ascii="Arial" w:eastAsia="Arial" w:hAnsi="Arial" w:cs="Arial"/>
          <w:sz w:val="24"/>
          <w:szCs w:val="24"/>
        </w:rPr>
      </w:pPr>
      <w:r>
        <w:rPr>
          <w:rFonts w:ascii="Arial" w:eastAsia="Arial" w:hAnsi="Arial" w:cs="Arial"/>
          <w:sz w:val="24"/>
          <w:szCs w:val="24"/>
        </w:rPr>
        <w:t>Phone call home</w:t>
      </w:r>
    </w:p>
    <w:p w:rsidR="00877AEB" w:rsidRDefault="00877AEB" w:rsidP="00877AEB">
      <w:pPr>
        <w:pStyle w:val="ListParagraph"/>
        <w:numPr>
          <w:ilvl w:val="0"/>
          <w:numId w:val="4"/>
        </w:numPr>
        <w:rPr>
          <w:rFonts w:ascii="Arial" w:eastAsia="Arial" w:hAnsi="Arial" w:cs="Arial"/>
          <w:sz w:val="24"/>
          <w:szCs w:val="24"/>
        </w:rPr>
      </w:pPr>
      <w:r>
        <w:rPr>
          <w:rFonts w:ascii="Arial" w:eastAsia="Arial" w:hAnsi="Arial" w:cs="Arial"/>
          <w:sz w:val="24"/>
          <w:szCs w:val="24"/>
        </w:rPr>
        <w:t>Follow up email home and in the case of 5 days in a row of unexplained absence</w:t>
      </w:r>
    </w:p>
    <w:p w:rsidR="00877AEB" w:rsidRDefault="00877AEB" w:rsidP="00877AEB">
      <w:pPr>
        <w:pStyle w:val="ListParagraph"/>
        <w:numPr>
          <w:ilvl w:val="0"/>
          <w:numId w:val="4"/>
        </w:numPr>
        <w:rPr>
          <w:rFonts w:ascii="Arial" w:eastAsia="Arial" w:hAnsi="Arial" w:cs="Arial"/>
          <w:sz w:val="24"/>
          <w:szCs w:val="24"/>
        </w:rPr>
      </w:pPr>
      <w:r>
        <w:rPr>
          <w:rFonts w:ascii="Arial" w:eastAsia="Arial" w:hAnsi="Arial" w:cs="Arial"/>
          <w:sz w:val="24"/>
          <w:szCs w:val="24"/>
        </w:rPr>
        <w:t>A letter (template supplied by NEVR regional office)</w:t>
      </w:r>
    </w:p>
    <w:p w:rsidR="00877AEB" w:rsidRPr="00877AEB" w:rsidRDefault="00877AEB" w:rsidP="00877AEB">
      <w:pPr>
        <w:pStyle w:val="ListParagraph"/>
        <w:numPr>
          <w:ilvl w:val="0"/>
          <w:numId w:val="4"/>
        </w:numPr>
        <w:rPr>
          <w:rFonts w:ascii="Arial" w:eastAsia="Arial" w:hAnsi="Arial" w:cs="Arial"/>
          <w:sz w:val="24"/>
          <w:szCs w:val="24"/>
        </w:rPr>
      </w:pPr>
      <w:r>
        <w:rPr>
          <w:rFonts w:ascii="Arial" w:eastAsia="Arial" w:hAnsi="Arial" w:cs="Arial"/>
          <w:sz w:val="24"/>
          <w:szCs w:val="24"/>
        </w:rPr>
        <w:t>Ongoing absence or unsatisfactory attendance will be triaged and handled by classroom, leadership and regional staff as each situation dictates.</w:t>
      </w:r>
      <w:bookmarkStart w:id="1" w:name="_GoBack"/>
      <w:bookmarkEnd w:id="1"/>
    </w:p>
    <w:p w:rsidR="00C7660B" w:rsidRDefault="005F631D">
      <w:pPr>
        <w:numPr>
          <w:ilvl w:val="1"/>
          <w:numId w:val="2"/>
        </w:numPr>
        <w:rPr>
          <w:rFonts w:ascii="Arial" w:eastAsia="Arial" w:hAnsi="Arial" w:cs="Arial"/>
          <w:sz w:val="24"/>
          <w:szCs w:val="24"/>
        </w:rPr>
      </w:pPr>
      <w:r>
        <w:rPr>
          <w:rFonts w:ascii="Arial" w:eastAsia="Arial" w:hAnsi="Arial" w:cs="Arial"/>
          <w:sz w:val="24"/>
          <w:szCs w:val="24"/>
        </w:rPr>
        <w:t>Student absences (past, present and future) can be entered by parents via the Compass Online Parent Portal, or a written note must be provided to the school.  Parents will be electronically notified of unexplained student absence before 10 am.</w:t>
      </w:r>
    </w:p>
    <w:p w:rsidR="00C7660B" w:rsidRDefault="005F631D">
      <w:pPr>
        <w:numPr>
          <w:ilvl w:val="1"/>
          <w:numId w:val="2"/>
        </w:numPr>
        <w:rPr>
          <w:rFonts w:ascii="Arial" w:eastAsia="Arial" w:hAnsi="Arial" w:cs="Arial"/>
          <w:sz w:val="24"/>
          <w:szCs w:val="24"/>
        </w:rPr>
      </w:pPr>
      <w:r>
        <w:rPr>
          <w:rFonts w:ascii="Arial" w:eastAsia="Arial" w:hAnsi="Arial" w:cs="Arial"/>
          <w:sz w:val="24"/>
          <w:szCs w:val="24"/>
        </w:rPr>
        <w:t xml:space="preserve">Follow updated School Operations Guide for COVID related attendance policies or see </w:t>
      </w:r>
      <w:hyperlink r:id="rId8">
        <w:r>
          <w:rPr>
            <w:rFonts w:ascii="Arial" w:eastAsia="Arial" w:hAnsi="Arial" w:cs="Arial"/>
            <w:color w:val="0563C1"/>
            <w:sz w:val="24"/>
            <w:szCs w:val="24"/>
            <w:u w:val="single"/>
          </w:rPr>
          <w:t>https://www2.education.vic.gov.au/pal/attendance/policy</w:t>
        </w:r>
      </w:hyperlink>
    </w:p>
    <w:p w:rsidR="00C7660B" w:rsidRDefault="005F631D">
      <w:pPr>
        <w:numPr>
          <w:ilvl w:val="1"/>
          <w:numId w:val="2"/>
        </w:numPr>
        <w:rPr>
          <w:rFonts w:ascii="Arial" w:eastAsia="Arial" w:hAnsi="Arial" w:cs="Arial"/>
          <w:sz w:val="24"/>
          <w:szCs w:val="24"/>
        </w:rPr>
      </w:pPr>
      <w:r>
        <w:rPr>
          <w:rFonts w:ascii="Arial" w:eastAsia="Arial" w:hAnsi="Arial" w:cs="Arial"/>
          <w:sz w:val="24"/>
          <w:szCs w:val="24"/>
        </w:rPr>
        <w:t>The school policy on attendance will be publicised and promoted.</w:t>
      </w:r>
    </w:p>
    <w:p w:rsidR="00C7660B" w:rsidRDefault="00C7660B">
      <w:pPr>
        <w:rPr>
          <w:rFonts w:ascii="Arial" w:eastAsia="Arial" w:hAnsi="Arial" w:cs="Arial"/>
          <w:b/>
          <w:sz w:val="24"/>
          <w:szCs w:val="24"/>
        </w:rPr>
      </w:pPr>
    </w:p>
    <w:p w:rsidR="00C7660B" w:rsidRDefault="00EC5C87">
      <w:pPr>
        <w:rPr>
          <w:rFonts w:ascii="Arial" w:eastAsia="Arial" w:hAnsi="Arial" w:cs="Arial"/>
          <w:b/>
          <w:sz w:val="24"/>
          <w:szCs w:val="24"/>
        </w:rPr>
      </w:pPr>
      <w:r>
        <w:rPr>
          <w:rFonts w:ascii="Arial" w:eastAsia="Arial" w:hAnsi="Arial" w:cs="Arial"/>
          <w:b/>
          <w:sz w:val="24"/>
          <w:szCs w:val="24"/>
        </w:rPr>
        <w:t>Review and Approval</w:t>
      </w:r>
    </w:p>
    <w:p w:rsidR="00C7660B" w:rsidRDefault="00C7660B">
      <w:pPr>
        <w:rPr>
          <w:rFonts w:ascii="Arial" w:eastAsia="Arial" w:hAnsi="Arial" w:cs="Arial"/>
          <w:sz w:val="24"/>
          <w:szCs w:val="24"/>
          <w:u w:val="single"/>
        </w:rPr>
      </w:pPr>
    </w:p>
    <w:tbl>
      <w:tblPr>
        <w:tblStyle w:val="a"/>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0"/>
        <w:gridCol w:w="4575"/>
      </w:tblGrid>
      <w:tr w:rsidR="00C7660B">
        <w:trPr>
          <w:trHeight w:val="755"/>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b/>
                <w:sz w:val="24"/>
                <w:szCs w:val="24"/>
              </w:rPr>
            </w:pPr>
            <w:r>
              <w:rPr>
                <w:rFonts w:ascii="Arial" w:eastAsia="Arial" w:hAnsi="Arial" w:cs="Arial"/>
                <w:b/>
                <w:sz w:val="24"/>
                <w:szCs w:val="24"/>
              </w:rPr>
              <w:t xml:space="preserve">Policy last reviewed </w:t>
            </w:r>
          </w:p>
        </w:tc>
        <w:tc>
          <w:tcPr>
            <w:tcW w:w="4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sz w:val="24"/>
                <w:szCs w:val="24"/>
              </w:rPr>
            </w:pPr>
            <w:r>
              <w:rPr>
                <w:rFonts w:ascii="Arial" w:eastAsia="Arial" w:hAnsi="Arial" w:cs="Arial"/>
                <w:sz w:val="24"/>
                <w:szCs w:val="24"/>
              </w:rPr>
              <w:t>February 2022</w:t>
            </w:r>
          </w:p>
        </w:tc>
      </w:tr>
      <w:tr w:rsidR="00C7660B">
        <w:trPr>
          <w:trHeight w:val="75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b/>
                <w:sz w:val="24"/>
                <w:szCs w:val="24"/>
              </w:rPr>
            </w:pPr>
            <w:r>
              <w:rPr>
                <w:rFonts w:ascii="Arial" w:eastAsia="Arial" w:hAnsi="Arial" w:cs="Arial"/>
                <w:b/>
                <w:sz w:val="24"/>
                <w:szCs w:val="24"/>
              </w:rPr>
              <w:t xml:space="preserve">Approved by </w:t>
            </w:r>
          </w:p>
        </w:tc>
        <w:tc>
          <w:tcPr>
            <w:tcW w:w="4575" w:type="dxa"/>
            <w:tcBorders>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sz w:val="24"/>
                <w:szCs w:val="24"/>
              </w:rPr>
            </w:pPr>
            <w:r>
              <w:rPr>
                <w:rFonts w:ascii="Arial" w:eastAsia="Arial" w:hAnsi="Arial" w:cs="Arial"/>
                <w:sz w:val="24"/>
                <w:szCs w:val="24"/>
              </w:rPr>
              <w:t>School Principal: Michael McLean</w:t>
            </w:r>
          </w:p>
          <w:p w:rsidR="00C7660B" w:rsidRDefault="005F631D">
            <w:pPr>
              <w:rPr>
                <w:rFonts w:ascii="Arial" w:eastAsia="Arial" w:hAnsi="Arial" w:cs="Arial"/>
                <w:sz w:val="24"/>
                <w:szCs w:val="24"/>
              </w:rPr>
            </w:pPr>
            <w:r>
              <w:rPr>
                <w:rFonts w:ascii="Arial" w:eastAsia="Arial" w:hAnsi="Arial" w:cs="Arial"/>
                <w:sz w:val="24"/>
                <w:szCs w:val="24"/>
              </w:rPr>
              <w:t>School Council</w:t>
            </w:r>
          </w:p>
        </w:tc>
      </w:tr>
      <w:tr w:rsidR="00C7660B">
        <w:trPr>
          <w:trHeight w:val="102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b/>
                <w:sz w:val="24"/>
                <w:szCs w:val="24"/>
              </w:rPr>
            </w:pPr>
            <w:r>
              <w:rPr>
                <w:rFonts w:ascii="Arial" w:eastAsia="Arial" w:hAnsi="Arial" w:cs="Arial"/>
                <w:b/>
                <w:sz w:val="24"/>
                <w:szCs w:val="24"/>
              </w:rPr>
              <w:t xml:space="preserve">Next scheduled review date </w:t>
            </w:r>
          </w:p>
        </w:tc>
        <w:tc>
          <w:tcPr>
            <w:tcW w:w="4575" w:type="dxa"/>
            <w:tcBorders>
              <w:bottom w:val="single" w:sz="8" w:space="0" w:color="000000"/>
              <w:right w:val="single" w:sz="8" w:space="0" w:color="000000"/>
            </w:tcBorders>
            <w:tcMar>
              <w:top w:w="100" w:type="dxa"/>
              <w:left w:w="100" w:type="dxa"/>
              <w:bottom w:w="100" w:type="dxa"/>
              <w:right w:w="100" w:type="dxa"/>
            </w:tcMar>
          </w:tcPr>
          <w:p w:rsidR="00C7660B" w:rsidRDefault="005F631D">
            <w:pPr>
              <w:rPr>
                <w:rFonts w:ascii="Arial" w:eastAsia="Arial" w:hAnsi="Arial" w:cs="Arial"/>
                <w:sz w:val="24"/>
                <w:szCs w:val="24"/>
              </w:rPr>
            </w:pPr>
            <w:r>
              <w:rPr>
                <w:rFonts w:ascii="Arial" w:eastAsia="Arial" w:hAnsi="Arial" w:cs="Arial"/>
                <w:sz w:val="24"/>
                <w:szCs w:val="24"/>
              </w:rPr>
              <w:t>February 2025</w:t>
            </w:r>
          </w:p>
        </w:tc>
      </w:tr>
    </w:tbl>
    <w:p w:rsidR="00C7660B" w:rsidRDefault="00C7660B">
      <w:pPr>
        <w:rPr>
          <w:rFonts w:ascii="Arial" w:eastAsia="Arial" w:hAnsi="Arial" w:cs="Arial"/>
          <w:sz w:val="24"/>
          <w:szCs w:val="24"/>
          <w:u w:val="single"/>
        </w:rPr>
      </w:pPr>
    </w:p>
    <w:sectPr w:rsidR="00C7660B">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F5" w:rsidRDefault="00FF32F5">
      <w:r>
        <w:separator/>
      </w:r>
    </w:p>
  </w:endnote>
  <w:endnote w:type="continuationSeparator" w:id="0">
    <w:p w:rsidR="00FF32F5" w:rsidRDefault="00FF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B" w:rsidRDefault="00C7660B">
    <w:pPr>
      <w:widowControl w:val="0"/>
      <w:pBdr>
        <w:top w:val="nil"/>
        <w:left w:val="nil"/>
        <w:bottom w:val="nil"/>
        <w:right w:val="nil"/>
        <w:between w:val="nil"/>
      </w:pBdr>
      <w:tabs>
        <w:tab w:val="center" w:pos="4153"/>
        <w:tab w:val="right" w:pos="8306"/>
      </w:tabs>
      <w:jc w:val="left"/>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B" w:rsidRDefault="00C7660B">
    <w:pPr>
      <w:widowControl w:val="0"/>
      <w:pBdr>
        <w:top w:val="nil"/>
        <w:left w:val="nil"/>
        <w:bottom w:val="nil"/>
        <w:right w:val="nil"/>
        <w:between w:val="nil"/>
      </w:pBdr>
      <w:tabs>
        <w:tab w:val="center" w:pos="4153"/>
        <w:tab w:val="right" w:pos="8306"/>
      </w:tabs>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F5" w:rsidRDefault="00FF32F5">
      <w:r>
        <w:separator/>
      </w:r>
    </w:p>
  </w:footnote>
  <w:footnote w:type="continuationSeparator" w:id="0">
    <w:p w:rsidR="00FF32F5" w:rsidRDefault="00FF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B" w:rsidRDefault="00C7660B">
    <w:pPr>
      <w:widowControl w:val="0"/>
      <w:pBdr>
        <w:top w:val="nil"/>
        <w:left w:val="nil"/>
        <w:bottom w:val="nil"/>
        <w:right w:val="nil"/>
        <w:between w:val="nil"/>
      </w:pBdr>
      <w:tabs>
        <w:tab w:val="center" w:pos="4153"/>
        <w:tab w:val="right" w:pos="8306"/>
      </w:tabs>
      <w:jc w:val="left"/>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B" w:rsidRDefault="005F631D">
    <w:pPr>
      <w:widowControl w:val="0"/>
      <w:pBdr>
        <w:top w:val="nil"/>
        <w:left w:val="nil"/>
        <w:bottom w:val="nil"/>
        <w:right w:val="nil"/>
        <w:between w:val="nil"/>
      </w:pBdr>
      <w:tabs>
        <w:tab w:val="center" w:pos="4153"/>
        <w:tab w:val="right" w:pos="8306"/>
      </w:tabs>
      <w:jc w:val="left"/>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7620</wp:posOffset>
          </wp:positionV>
          <wp:extent cx="1772285" cy="3429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2285" cy="342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0B" w:rsidRDefault="00C7660B">
    <w:pPr>
      <w:widowControl w:val="0"/>
      <w:pBdr>
        <w:top w:val="nil"/>
        <w:left w:val="nil"/>
        <w:bottom w:val="nil"/>
        <w:right w:val="nil"/>
        <w:between w:val="nil"/>
      </w:pBdr>
      <w:tabs>
        <w:tab w:val="center" w:pos="4153"/>
        <w:tab w:val="right" w:pos="8306"/>
      </w:tabs>
      <w:jc w:val="lef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80C"/>
    <w:multiLevelType w:val="multilevel"/>
    <w:tmpl w:val="B19A10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0D2694"/>
    <w:multiLevelType w:val="multilevel"/>
    <w:tmpl w:val="8F0C4560"/>
    <w:lvl w:ilvl="0">
      <w:start w:val="1"/>
      <w:numFmt w:val="bullet"/>
      <w:lvlText w:val="●"/>
      <w:lvlJc w:val="left"/>
      <w:pPr>
        <w:ind w:left="907" w:hanging="187"/>
      </w:pPr>
      <w:rPr>
        <w:rFonts w:ascii="Noto Sans Symbols" w:eastAsia="Noto Sans Symbols" w:hAnsi="Noto Sans Symbols" w:cs="Noto Sans Symbols"/>
      </w:rPr>
    </w:lvl>
    <w:lvl w:ilvl="1">
      <w:start w:val="1"/>
      <w:numFmt w:val="bullet"/>
      <w:lvlText w:val="●"/>
      <w:lvlJc w:val="left"/>
      <w:pPr>
        <w:ind w:left="567" w:hanging="567"/>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6C0C7E"/>
    <w:multiLevelType w:val="multilevel"/>
    <w:tmpl w:val="C32E45A6"/>
    <w:lvl w:ilvl="0">
      <w:start w:val="1"/>
      <w:numFmt w:val="bullet"/>
      <w:lvlText w:val="●"/>
      <w:lvlJc w:val="left"/>
      <w:pPr>
        <w:ind w:left="567" w:hanging="567"/>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A05E4E"/>
    <w:multiLevelType w:val="hybridMultilevel"/>
    <w:tmpl w:val="7E44693C"/>
    <w:lvl w:ilvl="0" w:tplc="678E183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27C493E"/>
    <w:multiLevelType w:val="hybridMultilevel"/>
    <w:tmpl w:val="28AA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B"/>
    <w:rsid w:val="005F631D"/>
    <w:rsid w:val="00877AEB"/>
    <w:rsid w:val="00C7660B"/>
    <w:rsid w:val="00EC5C87"/>
    <w:rsid w:val="00FF3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FA6"/>
  <w15:docId w15:val="{ACE9C33A-05D9-4475-B085-C0BEEFC4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C5"/>
    <w:rPr>
      <w:szCs w:val="20"/>
    </w:rPr>
  </w:style>
  <w:style w:type="paragraph" w:styleId="Heading1">
    <w:name w:val="heading 1"/>
    <w:basedOn w:val="Normal"/>
    <w:next w:val="Normal"/>
    <w:link w:val="Heading1Char"/>
    <w:qFormat/>
    <w:rsid w:val="00CD4DC5"/>
    <w:pPr>
      <w:spacing w:after="120"/>
      <w:ind w:left="709" w:hanging="709"/>
      <w:outlineLvl w:val="0"/>
    </w:pPr>
    <w:rPr>
      <w:b/>
      <w:caps/>
      <w:sz w:val="20"/>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CD4DC5"/>
    <w:pPr>
      <w:tabs>
        <w:tab w:val="left" w:pos="851"/>
      </w:tabs>
      <w:ind w:left="851" w:hanging="851"/>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D4DC5"/>
    <w:rPr>
      <w:rFonts w:ascii="Times New Roman" w:eastAsia="Times New Roman" w:hAnsi="Times New Roman" w:cs="Times New Roman"/>
      <w:b/>
      <w:caps/>
      <w:sz w:val="20"/>
      <w:szCs w:val="20"/>
      <w:lang w:val="en-GB" w:eastAsia="en-AU"/>
    </w:rPr>
  </w:style>
  <w:style w:type="character" w:customStyle="1" w:styleId="Heading3Char">
    <w:name w:val="Heading 3 Char"/>
    <w:basedOn w:val="DefaultParagraphFont"/>
    <w:link w:val="Heading3"/>
    <w:rsid w:val="00CD4DC5"/>
    <w:rPr>
      <w:rFonts w:ascii="Times New Roman" w:eastAsia="Times New Roman" w:hAnsi="Times New Roman" w:cs="Times New Roman"/>
      <w:b/>
      <w:szCs w:val="20"/>
      <w:lang w:eastAsia="en-AU"/>
    </w:rPr>
  </w:style>
  <w:style w:type="paragraph" w:customStyle="1" w:styleId="Tabinde1">
    <w:name w:val="Tabinde1"/>
    <w:basedOn w:val="Normal"/>
    <w:rsid w:val="00CD4DC5"/>
    <w:pPr>
      <w:tabs>
        <w:tab w:val="center" w:pos="3420"/>
        <w:tab w:val="left" w:pos="8010"/>
        <w:tab w:val="left" w:pos="8280"/>
      </w:tabs>
    </w:pPr>
    <w:rPr>
      <w:rFonts w:ascii="Arial" w:hAnsi="Arial"/>
      <w:b/>
    </w:rPr>
  </w:style>
  <w:style w:type="paragraph" w:styleId="ListBullet">
    <w:name w:val="List Bullet"/>
    <w:basedOn w:val="Normal"/>
    <w:next w:val="style567"/>
    <w:autoRedefine/>
    <w:semiHidden/>
    <w:rsid w:val="000C2C90"/>
    <w:pPr>
      <w:numPr>
        <w:numId w:val="3"/>
      </w:numPr>
      <w:ind w:left="284" w:hanging="284"/>
    </w:pPr>
    <w:rPr>
      <w:szCs w:val="22"/>
    </w:rPr>
  </w:style>
  <w:style w:type="paragraph" w:customStyle="1" w:styleId="style567">
    <w:name w:val="style 567"/>
    <w:basedOn w:val="Normal"/>
    <w:autoRedefine/>
    <w:rsid w:val="00CD4DC5"/>
    <w:rPr>
      <w:bCs/>
      <w:sz w:val="24"/>
      <w:szCs w:val="22"/>
      <w:u w:val="single"/>
    </w:rPr>
  </w:style>
  <w:style w:type="paragraph" w:styleId="Caption">
    <w:name w:val="caption"/>
    <w:basedOn w:val="Normal"/>
    <w:next w:val="Normal"/>
    <w:qFormat/>
    <w:rsid w:val="00CD4DC5"/>
    <w:pPr>
      <w:tabs>
        <w:tab w:val="left" w:pos="9747"/>
        <w:tab w:val="left" w:pos="10031"/>
        <w:tab w:val="left" w:pos="10456"/>
      </w:tabs>
      <w:spacing w:before="60" w:after="60"/>
    </w:pPr>
    <w:rPr>
      <w:b/>
      <w:bCs/>
      <w:sz w:val="24"/>
    </w:rPr>
  </w:style>
  <w:style w:type="paragraph" w:styleId="EndnoteText">
    <w:name w:val="endnote text"/>
    <w:basedOn w:val="Normal"/>
    <w:link w:val="EndnoteTextChar"/>
    <w:semiHidden/>
    <w:rsid w:val="00CD4DC5"/>
    <w:pPr>
      <w:jc w:val="left"/>
    </w:pPr>
    <w:rPr>
      <w:sz w:val="20"/>
    </w:rPr>
  </w:style>
  <w:style w:type="character" w:customStyle="1" w:styleId="EndnoteTextChar">
    <w:name w:val="Endnote Text Char"/>
    <w:basedOn w:val="DefaultParagraphFont"/>
    <w:link w:val="EndnoteText"/>
    <w:semiHidden/>
    <w:rsid w:val="00CD4DC5"/>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CD4DC5"/>
    <w:pPr>
      <w:widowControl w:val="0"/>
      <w:tabs>
        <w:tab w:val="center" w:pos="4153"/>
        <w:tab w:val="right" w:pos="8306"/>
      </w:tabs>
      <w:jc w:val="left"/>
    </w:pPr>
    <w:rPr>
      <w:snapToGrid w:val="0"/>
      <w:sz w:val="24"/>
      <w:szCs w:val="24"/>
      <w:lang w:eastAsia="en-US"/>
    </w:rPr>
  </w:style>
  <w:style w:type="character" w:customStyle="1" w:styleId="HeaderChar">
    <w:name w:val="Header Char"/>
    <w:basedOn w:val="DefaultParagraphFont"/>
    <w:link w:val="Header"/>
    <w:uiPriority w:val="99"/>
    <w:rsid w:val="00CD4DC5"/>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CD4DC5"/>
    <w:pPr>
      <w:widowControl w:val="0"/>
      <w:tabs>
        <w:tab w:val="center" w:pos="4153"/>
        <w:tab w:val="right" w:pos="8306"/>
      </w:tabs>
      <w:jc w:val="left"/>
    </w:pPr>
    <w:rPr>
      <w:snapToGrid w:val="0"/>
      <w:sz w:val="24"/>
      <w:szCs w:val="24"/>
      <w:lang w:eastAsia="en-US"/>
    </w:rPr>
  </w:style>
  <w:style w:type="character" w:customStyle="1" w:styleId="FooterChar">
    <w:name w:val="Footer Char"/>
    <w:basedOn w:val="DefaultParagraphFont"/>
    <w:link w:val="Footer"/>
    <w:uiPriority w:val="99"/>
    <w:rsid w:val="00CD4DC5"/>
    <w:rPr>
      <w:rFonts w:ascii="Times New Roman" w:eastAsia="Times New Roman" w:hAnsi="Times New Roman" w:cs="Times New Roman"/>
      <w:snapToGrid w:val="0"/>
      <w:sz w:val="24"/>
      <w:szCs w:val="24"/>
    </w:rPr>
  </w:style>
  <w:style w:type="character" w:styleId="Hyperlink">
    <w:name w:val="Hyperlink"/>
    <w:basedOn w:val="DefaultParagraphFont"/>
    <w:uiPriority w:val="99"/>
    <w:unhideWhenUsed/>
    <w:rsid w:val="000A0BAC"/>
    <w:rPr>
      <w:color w:val="0563C1" w:themeColor="hyperlink"/>
      <w:u w:val="single"/>
    </w:rPr>
  </w:style>
  <w:style w:type="character" w:customStyle="1" w:styleId="UnresolvedMention">
    <w:name w:val="Unresolved Mention"/>
    <w:basedOn w:val="DefaultParagraphFont"/>
    <w:uiPriority w:val="99"/>
    <w:semiHidden/>
    <w:unhideWhenUsed/>
    <w:rsid w:val="000A0BA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7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BSz9EmXu0GnVzmG7G5+/t/sLw==">AMUW2mVIdnfkXHlnI40KTx4wLcMHOfpRleauE4YRDplOi6yLa9u511C/ktg/KFTE+CVp353S5y6FjIBytOTBoqvhXLekoDsaBbb5sFrxO/sP2xTxAFkU4lyIbr5WElMKjFYkJ0ezm7y8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3484</Characters>
  <Application>Microsoft Office Word</Application>
  <DocSecurity>0</DocSecurity>
  <Lines>29</Lines>
  <Paragraphs>8</Paragraphs>
  <ScaleCrop>false</ScaleCrop>
  <Company>Department of Education and Training</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Kym L</dc:creator>
  <cp:lastModifiedBy>Joanne Jolly</cp:lastModifiedBy>
  <cp:revision>3</cp:revision>
  <dcterms:created xsi:type="dcterms:W3CDTF">2022-02-02T03:49:00Z</dcterms:created>
  <dcterms:modified xsi:type="dcterms:W3CDTF">2022-11-29T01:07:00Z</dcterms:modified>
</cp:coreProperties>
</file>